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382603" w:rsidP="00662915">
      <w:pPr>
        <w:spacing w:after="0" w:line="480" w:lineRule="auto"/>
        <w:ind w:firstLine="720"/>
        <w:contextualSpacing/>
        <w:jc w:val="center"/>
        <w:rPr>
          <w:rFonts w:ascii="Times New Roman" w:hAnsi="Times New Roman" w:cs="Times New Roman"/>
          <w:b/>
          <w:sz w:val="24"/>
          <w:szCs w:val="24"/>
        </w:rPr>
      </w:pPr>
      <w:r w:rsidRPr="00662915">
        <w:rPr>
          <w:rFonts w:ascii="Times New Roman" w:hAnsi="Times New Roman" w:cs="Times New Roman"/>
          <w:b/>
          <w:sz w:val="24"/>
          <w:szCs w:val="24"/>
        </w:rPr>
        <w:t>Supply Chain Management and Logistics</w:t>
      </w:r>
    </w:p>
    <w:p w:rsidR="00662915" w:rsidRPr="00662915" w:rsidRDefault="00662915" w:rsidP="00662915">
      <w:pPr>
        <w:spacing w:after="0" w:line="480" w:lineRule="auto"/>
        <w:ind w:firstLine="720"/>
        <w:contextualSpacing/>
        <w:jc w:val="center"/>
        <w:rPr>
          <w:rFonts w:ascii="Times New Roman" w:hAnsi="Times New Roman" w:cs="Times New Roman"/>
          <w:sz w:val="24"/>
          <w:szCs w:val="24"/>
        </w:rPr>
      </w:pPr>
    </w:p>
    <w:p w:rsidR="00662915" w:rsidRPr="00662915" w:rsidRDefault="00382603" w:rsidP="00662915">
      <w:pPr>
        <w:spacing w:after="0" w:line="480" w:lineRule="auto"/>
        <w:ind w:firstLine="720"/>
        <w:contextualSpacing/>
        <w:jc w:val="center"/>
        <w:rPr>
          <w:rFonts w:ascii="Times New Roman" w:hAnsi="Times New Roman" w:cs="Times New Roman"/>
          <w:sz w:val="24"/>
          <w:szCs w:val="24"/>
        </w:rPr>
      </w:pPr>
      <w:r w:rsidRPr="00662915">
        <w:rPr>
          <w:rFonts w:ascii="Times New Roman" w:hAnsi="Times New Roman" w:cs="Times New Roman"/>
          <w:sz w:val="24"/>
          <w:szCs w:val="24"/>
        </w:rPr>
        <w:t>Name</w:t>
      </w:r>
    </w:p>
    <w:p w:rsidR="00662915" w:rsidRPr="00662915" w:rsidRDefault="00382603" w:rsidP="00662915">
      <w:pPr>
        <w:spacing w:after="0" w:line="480" w:lineRule="auto"/>
        <w:ind w:firstLine="720"/>
        <w:contextualSpacing/>
        <w:jc w:val="center"/>
        <w:rPr>
          <w:rFonts w:ascii="Times New Roman" w:hAnsi="Times New Roman" w:cs="Times New Roman"/>
          <w:sz w:val="24"/>
          <w:szCs w:val="24"/>
        </w:rPr>
      </w:pPr>
      <w:r w:rsidRPr="00662915">
        <w:rPr>
          <w:rFonts w:ascii="Times New Roman" w:hAnsi="Times New Roman" w:cs="Times New Roman"/>
          <w:sz w:val="24"/>
          <w:szCs w:val="24"/>
        </w:rPr>
        <w:t>Institution</w:t>
      </w:r>
    </w:p>
    <w:p w:rsidR="00662915" w:rsidRPr="00662915" w:rsidRDefault="00382603" w:rsidP="00662915">
      <w:pPr>
        <w:spacing w:after="0" w:line="480" w:lineRule="auto"/>
        <w:ind w:firstLine="720"/>
        <w:contextualSpacing/>
        <w:jc w:val="center"/>
        <w:rPr>
          <w:rFonts w:ascii="Times New Roman" w:hAnsi="Times New Roman" w:cs="Times New Roman"/>
          <w:sz w:val="24"/>
          <w:szCs w:val="24"/>
        </w:rPr>
      </w:pPr>
      <w:r w:rsidRPr="00662915">
        <w:rPr>
          <w:rFonts w:ascii="Times New Roman" w:hAnsi="Times New Roman" w:cs="Times New Roman"/>
          <w:sz w:val="24"/>
          <w:szCs w:val="24"/>
        </w:rPr>
        <w:t>Course</w:t>
      </w:r>
    </w:p>
    <w:p w:rsidR="00662915" w:rsidRPr="00662915" w:rsidRDefault="00382603" w:rsidP="00662915">
      <w:pPr>
        <w:spacing w:after="0" w:line="480" w:lineRule="auto"/>
        <w:ind w:firstLine="720"/>
        <w:contextualSpacing/>
        <w:jc w:val="center"/>
        <w:rPr>
          <w:rFonts w:ascii="Times New Roman" w:hAnsi="Times New Roman" w:cs="Times New Roman"/>
          <w:sz w:val="24"/>
          <w:szCs w:val="24"/>
        </w:rPr>
      </w:pPr>
      <w:r w:rsidRPr="00662915">
        <w:rPr>
          <w:rFonts w:ascii="Times New Roman" w:hAnsi="Times New Roman" w:cs="Times New Roman"/>
          <w:sz w:val="24"/>
          <w:szCs w:val="24"/>
        </w:rPr>
        <w:t>Instructor</w:t>
      </w:r>
    </w:p>
    <w:p w:rsidR="00662915" w:rsidRPr="00662915" w:rsidRDefault="00382603" w:rsidP="00662915">
      <w:pPr>
        <w:spacing w:after="0" w:line="480" w:lineRule="auto"/>
        <w:ind w:firstLine="720"/>
        <w:contextualSpacing/>
        <w:jc w:val="center"/>
        <w:rPr>
          <w:rFonts w:ascii="Times New Roman" w:hAnsi="Times New Roman" w:cs="Times New Roman"/>
          <w:sz w:val="24"/>
          <w:szCs w:val="24"/>
        </w:rPr>
      </w:pPr>
      <w:r w:rsidRPr="00662915">
        <w:rPr>
          <w:rFonts w:ascii="Times New Roman" w:hAnsi="Times New Roman" w:cs="Times New Roman"/>
          <w:sz w:val="24"/>
          <w:szCs w:val="24"/>
        </w:rPr>
        <w:t xml:space="preserve">Date </w:t>
      </w: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ind w:firstLine="720"/>
        <w:contextualSpacing/>
        <w:jc w:val="center"/>
        <w:rPr>
          <w:rFonts w:ascii="Times New Roman" w:hAnsi="Times New Roman" w:cs="Times New Roman"/>
          <w:b/>
          <w:sz w:val="24"/>
          <w:szCs w:val="24"/>
        </w:rPr>
      </w:pPr>
    </w:p>
    <w:p w:rsidR="00662915" w:rsidRDefault="00662915" w:rsidP="00662915">
      <w:pPr>
        <w:spacing w:after="0" w:line="480" w:lineRule="auto"/>
        <w:contextualSpacing/>
        <w:rPr>
          <w:rFonts w:ascii="Times New Roman" w:hAnsi="Times New Roman" w:cs="Times New Roman"/>
          <w:b/>
          <w:sz w:val="24"/>
          <w:szCs w:val="24"/>
        </w:rPr>
      </w:pPr>
    </w:p>
    <w:p w:rsidR="00662915" w:rsidRDefault="00662915" w:rsidP="00662915">
      <w:pPr>
        <w:spacing w:after="0" w:line="480" w:lineRule="auto"/>
        <w:contextualSpacing/>
        <w:rPr>
          <w:rFonts w:ascii="Times New Roman" w:hAnsi="Times New Roman" w:cs="Times New Roman"/>
          <w:b/>
          <w:sz w:val="24"/>
          <w:szCs w:val="24"/>
        </w:rPr>
      </w:pPr>
    </w:p>
    <w:p w:rsidR="00662915" w:rsidRPr="00662915" w:rsidRDefault="00382603" w:rsidP="00DE7E62">
      <w:pPr>
        <w:spacing w:after="0" w:line="480" w:lineRule="auto"/>
        <w:contextualSpacing/>
        <w:jc w:val="center"/>
        <w:rPr>
          <w:rFonts w:ascii="Times New Roman" w:hAnsi="Times New Roman" w:cs="Times New Roman"/>
          <w:b/>
          <w:sz w:val="24"/>
          <w:szCs w:val="24"/>
        </w:rPr>
      </w:pPr>
      <w:r w:rsidRPr="00662915">
        <w:rPr>
          <w:rFonts w:ascii="Times New Roman" w:hAnsi="Times New Roman" w:cs="Times New Roman"/>
          <w:b/>
          <w:sz w:val="24"/>
          <w:szCs w:val="24"/>
        </w:rPr>
        <w:lastRenderedPageBreak/>
        <w:t>Supply Chain Management and Logistics</w:t>
      </w:r>
    </w:p>
    <w:p w:rsidR="001B6507" w:rsidRDefault="008A5ED0" w:rsidP="00D374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exist</w:t>
      </w:r>
      <w:r w:rsidR="00382603">
        <w:rPr>
          <w:rFonts w:ascii="Times New Roman" w:hAnsi="Times New Roman" w:cs="Times New Roman"/>
          <w:sz w:val="24"/>
          <w:szCs w:val="24"/>
        </w:rPr>
        <w:t xml:space="preserve"> several </w:t>
      </w:r>
      <w:r w:rsidR="00E01C71">
        <w:rPr>
          <w:rFonts w:ascii="Times New Roman" w:hAnsi="Times New Roman" w:cs="Times New Roman"/>
          <w:sz w:val="24"/>
          <w:szCs w:val="24"/>
        </w:rPr>
        <w:t>concepts</w:t>
      </w:r>
      <w:r w:rsidR="00382603">
        <w:rPr>
          <w:rFonts w:ascii="Times New Roman" w:hAnsi="Times New Roman" w:cs="Times New Roman"/>
          <w:sz w:val="24"/>
          <w:szCs w:val="24"/>
        </w:rPr>
        <w:t xml:space="preserve"> about </w:t>
      </w:r>
      <w:r w:rsidR="00E01C71">
        <w:rPr>
          <w:rFonts w:ascii="Times New Roman" w:hAnsi="Times New Roman" w:cs="Times New Roman"/>
          <w:sz w:val="24"/>
          <w:szCs w:val="24"/>
        </w:rPr>
        <w:t xml:space="preserve">supply chain management and logistics that I learned throughout the course. Supply chain management is considered to </w:t>
      </w:r>
      <w:r w:rsidR="00F94062">
        <w:rPr>
          <w:rFonts w:ascii="Times New Roman" w:hAnsi="Times New Roman" w:cs="Times New Roman"/>
          <w:sz w:val="24"/>
          <w:szCs w:val="24"/>
        </w:rPr>
        <w:t>differ</w:t>
      </w:r>
      <w:r w:rsidR="00E01C71">
        <w:rPr>
          <w:rFonts w:ascii="Times New Roman" w:hAnsi="Times New Roman" w:cs="Times New Roman"/>
          <w:sz w:val="24"/>
          <w:szCs w:val="24"/>
        </w:rPr>
        <w:t xml:space="preserve"> from logistics, even </w:t>
      </w:r>
      <w:r w:rsidR="00F94062">
        <w:rPr>
          <w:rFonts w:ascii="Times New Roman" w:hAnsi="Times New Roman" w:cs="Times New Roman"/>
          <w:sz w:val="24"/>
          <w:szCs w:val="24"/>
        </w:rPr>
        <w:t>despite having</w:t>
      </w:r>
      <w:r w:rsidR="00E01C71">
        <w:rPr>
          <w:rFonts w:ascii="Times New Roman" w:hAnsi="Times New Roman" w:cs="Times New Roman"/>
          <w:sz w:val="24"/>
          <w:szCs w:val="24"/>
        </w:rPr>
        <w:t xml:space="preserve"> several similarities. Hence, supply chain management refers to firms collaborating with suppliers to connect other partners and customers as a means of producing value products and boosting efficiency for the final consumers</w:t>
      </w:r>
      <w:r w:rsidR="00F743CD">
        <w:rPr>
          <w:rFonts w:ascii="Times New Roman" w:hAnsi="Times New Roman" w:cs="Times New Roman"/>
          <w:sz w:val="24"/>
          <w:szCs w:val="24"/>
        </w:rPr>
        <w:t xml:space="preserve"> </w:t>
      </w:r>
      <w:r w:rsidR="00F743CD">
        <w:rPr>
          <w:rFonts w:ascii="Times New Roman" w:hAnsi="Times New Roman" w:cs="Times New Roman"/>
          <w:sz w:val="24"/>
          <w:szCs w:val="24"/>
        </w:rPr>
        <w:t>(</w:t>
      </w:r>
      <w:proofErr w:type="spellStart"/>
      <w:r w:rsidR="00F743CD" w:rsidRPr="00822183">
        <w:rPr>
          <w:rFonts w:ascii="Times New Roman" w:hAnsi="Times New Roman" w:cs="Times New Roman"/>
          <w:sz w:val="24"/>
          <w:szCs w:val="24"/>
        </w:rPr>
        <w:t>Daneshvar</w:t>
      </w:r>
      <w:proofErr w:type="spellEnd"/>
      <w:r w:rsidR="00F743CD" w:rsidRPr="00822183">
        <w:rPr>
          <w:rFonts w:ascii="Times New Roman" w:hAnsi="Times New Roman" w:cs="Times New Roman"/>
          <w:sz w:val="24"/>
          <w:szCs w:val="24"/>
        </w:rPr>
        <w:t xml:space="preserve"> </w:t>
      </w:r>
      <w:proofErr w:type="spellStart"/>
      <w:r w:rsidR="00F743CD" w:rsidRPr="00822183">
        <w:rPr>
          <w:rFonts w:ascii="Times New Roman" w:hAnsi="Times New Roman" w:cs="Times New Roman"/>
          <w:sz w:val="24"/>
          <w:szCs w:val="24"/>
        </w:rPr>
        <w:t>Kak</w:t>
      </w:r>
      <w:r w:rsidR="00F743CD">
        <w:rPr>
          <w:rFonts w:ascii="Times New Roman" w:hAnsi="Times New Roman" w:cs="Times New Roman"/>
          <w:sz w:val="24"/>
          <w:szCs w:val="24"/>
        </w:rPr>
        <w:t>hki</w:t>
      </w:r>
      <w:proofErr w:type="spellEnd"/>
      <w:r w:rsidR="00F743CD">
        <w:rPr>
          <w:rFonts w:ascii="Times New Roman" w:hAnsi="Times New Roman" w:cs="Times New Roman"/>
          <w:sz w:val="24"/>
          <w:szCs w:val="24"/>
        </w:rPr>
        <w:t xml:space="preserve"> &amp; </w:t>
      </w:r>
      <w:proofErr w:type="spellStart"/>
      <w:r w:rsidR="00F743CD">
        <w:rPr>
          <w:rFonts w:ascii="Times New Roman" w:hAnsi="Times New Roman" w:cs="Times New Roman"/>
          <w:sz w:val="24"/>
          <w:szCs w:val="24"/>
        </w:rPr>
        <w:t>Gargeya</w:t>
      </w:r>
      <w:proofErr w:type="spellEnd"/>
      <w:r w:rsidR="00F743CD">
        <w:rPr>
          <w:rFonts w:ascii="Times New Roman" w:hAnsi="Times New Roman" w:cs="Times New Roman"/>
          <w:sz w:val="24"/>
          <w:szCs w:val="24"/>
        </w:rPr>
        <w:t xml:space="preserve">, </w:t>
      </w:r>
      <w:r w:rsidR="00F743CD" w:rsidRPr="00822183">
        <w:rPr>
          <w:rFonts w:ascii="Times New Roman" w:hAnsi="Times New Roman" w:cs="Times New Roman"/>
          <w:sz w:val="24"/>
          <w:szCs w:val="24"/>
        </w:rPr>
        <w:t>2019)</w:t>
      </w:r>
      <w:r w:rsidR="00E01C71">
        <w:rPr>
          <w:rFonts w:ascii="Times New Roman" w:hAnsi="Times New Roman" w:cs="Times New Roman"/>
          <w:sz w:val="24"/>
          <w:szCs w:val="24"/>
        </w:rPr>
        <w:t>. The individuals involved with supply chain management are managers who perform multiple functions across different companies to ensure that the end products meet all the requirements and get to the target consumers.</w:t>
      </w:r>
    </w:p>
    <w:p w:rsidR="00FF7560" w:rsidRDefault="007D225B" w:rsidP="00D374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Contrarily</w:t>
      </w:r>
      <w:r w:rsidR="00382603">
        <w:rPr>
          <w:rFonts w:ascii="Times New Roman" w:hAnsi="Times New Roman" w:cs="Times New Roman"/>
          <w:sz w:val="24"/>
          <w:szCs w:val="24"/>
        </w:rPr>
        <w:t xml:space="preserve">, </w:t>
      </w:r>
      <w:r w:rsidR="00127851">
        <w:rPr>
          <w:rFonts w:ascii="Times New Roman" w:hAnsi="Times New Roman" w:cs="Times New Roman"/>
          <w:sz w:val="24"/>
          <w:szCs w:val="24"/>
        </w:rPr>
        <w:t>logistics</w:t>
      </w:r>
      <w:r w:rsidR="00382603">
        <w:rPr>
          <w:rFonts w:ascii="Times New Roman" w:hAnsi="Times New Roman" w:cs="Times New Roman"/>
          <w:sz w:val="24"/>
          <w:szCs w:val="24"/>
        </w:rPr>
        <w:t xml:space="preserve"> is considered to be part of the supply chain </w:t>
      </w:r>
      <w:r w:rsidR="00127851">
        <w:rPr>
          <w:rFonts w:ascii="Times New Roman" w:hAnsi="Times New Roman" w:cs="Times New Roman"/>
          <w:sz w:val="24"/>
          <w:szCs w:val="24"/>
        </w:rPr>
        <w:t>which proc</w:t>
      </w:r>
      <w:r w:rsidR="00CD7F6C">
        <w:rPr>
          <w:rFonts w:ascii="Times New Roman" w:hAnsi="Times New Roman" w:cs="Times New Roman"/>
          <w:sz w:val="24"/>
          <w:szCs w:val="24"/>
        </w:rPr>
        <w:t>esses planning, implementing as well as</w:t>
      </w:r>
      <w:r w:rsidR="00127851">
        <w:rPr>
          <w:rFonts w:ascii="Times New Roman" w:hAnsi="Times New Roman" w:cs="Times New Roman"/>
          <w:sz w:val="24"/>
          <w:szCs w:val="24"/>
        </w:rPr>
        <w:t xml:space="preserve"> controlling</w:t>
      </w:r>
      <w:r w:rsidR="00382603">
        <w:rPr>
          <w:rFonts w:ascii="Times New Roman" w:hAnsi="Times New Roman" w:cs="Times New Roman"/>
          <w:sz w:val="24"/>
          <w:szCs w:val="24"/>
        </w:rPr>
        <w:t xml:space="preserve"> </w:t>
      </w:r>
      <w:r w:rsidR="00127851">
        <w:rPr>
          <w:rFonts w:ascii="Times New Roman" w:hAnsi="Times New Roman" w:cs="Times New Roman"/>
          <w:sz w:val="24"/>
          <w:szCs w:val="24"/>
        </w:rPr>
        <w:t xml:space="preserve">effective and efficient reverses and forward flow, storage of services and goods, and information that meets the consumer’s product requirements between the point of origin and consumption. Hence, logistics involves activities such as packaging warehousing and transportation. </w:t>
      </w:r>
    </w:p>
    <w:p w:rsidR="000D558B" w:rsidRDefault="00382603" w:rsidP="00D374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concept of l</w:t>
      </w:r>
      <w:bookmarkStart w:id="0" w:name="_GoBack"/>
      <w:bookmarkEnd w:id="0"/>
      <w:r>
        <w:rPr>
          <w:rFonts w:ascii="Times New Roman" w:hAnsi="Times New Roman" w:cs="Times New Roman"/>
          <w:sz w:val="24"/>
          <w:szCs w:val="24"/>
        </w:rPr>
        <w:t xml:space="preserve">ogistics that I learned was inbound and outbound </w:t>
      </w:r>
      <w:r w:rsidR="001B6507">
        <w:rPr>
          <w:rFonts w:ascii="Times New Roman" w:hAnsi="Times New Roman" w:cs="Times New Roman"/>
          <w:sz w:val="24"/>
          <w:szCs w:val="24"/>
        </w:rPr>
        <w:t>logistics</w:t>
      </w:r>
      <w:r>
        <w:rPr>
          <w:rFonts w:ascii="Times New Roman" w:hAnsi="Times New Roman" w:cs="Times New Roman"/>
          <w:sz w:val="24"/>
          <w:szCs w:val="24"/>
        </w:rPr>
        <w:t xml:space="preserve">. Inbound </w:t>
      </w:r>
      <w:r w:rsidR="001B6507">
        <w:rPr>
          <w:rFonts w:ascii="Times New Roman" w:hAnsi="Times New Roman" w:cs="Times New Roman"/>
          <w:sz w:val="24"/>
          <w:szCs w:val="24"/>
        </w:rPr>
        <w:t>logistics</w:t>
      </w:r>
      <w:r>
        <w:rPr>
          <w:rFonts w:ascii="Times New Roman" w:hAnsi="Times New Roman" w:cs="Times New Roman"/>
          <w:sz w:val="24"/>
          <w:szCs w:val="24"/>
        </w:rPr>
        <w:t xml:space="preserve"> involves obtaining products, handling them by </w:t>
      </w:r>
      <w:r w:rsidR="001B6507">
        <w:rPr>
          <w:rFonts w:ascii="Times New Roman" w:hAnsi="Times New Roman" w:cs="Times New Roman"/>
          <w:sz w:val="24"/>
          <w:szCs w:val="24"/>
        </w:rPr>
        <w:t>storing</w:t>
      </w:r>
      <w:r>
        <w:rPr>
          <w:rFonts w:ascii="Times New Roman" w:hAnsi="Times New Roman" w:cs="Times New Roman"/>
          <w:sz w:val="24"/>
          <w:szCs w:val="24"/>
        </w:rPr>
        <w:t xml:space="preserve"> and then transport</w:t>
      </w:r>
      <w:r w:rsidR="001B6507">
        <w:rPr>
          <w:rFonts w:ascii="Times New Roman" w:hAnsi="Times New Roman" w:cs="Times New Roman"/>
          <w:sz w:val="24"/>
          <w:szCs w:val="24"/>
        </w:rPr>
        <w:t>ation. Outbound logistics involves collecting the materials, maintenance and distributing them to the consumers. Activities like warehousing, fulfilling and packing orders, maintaining the equilibrium between demand and supply, and managing stocks are concepts of logistics. For supply and chain management, it focuses more on competitive advantage by linking major business processes across and within organizations that result in businesses with a high-performance model.</w:t>
      </w:r>
    </w:p>
    <w:p w:rsidR="00662915" w:rsidRDefault="00382603" w:rsidP="00DE7E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This course has given me tangible considerations that </w:t>
      </w:r>
      <w:r w:rsidR="00B1261B">
        <w:rPr>
          <w:rFonts w:ascii="Times New Roman" w:hAnsi="Times New Roman" w:cs="Times New Roman"/>
          <w:sz w:val="24"/>
          <w:szCs w:val="24"/>
        </w:rPr>
        <w:t>I</w:t>
      </w:r>
      <w:r>
        <w:rPr>
          <w:rFonts w:ascii="Times New Roman" w:hAnsi="Times New Roman" w:cs="Times New Roman"/>
          <w:sz w:val="24"/>
          <w:szCs w:val="24"/>
        </w:rPr>
        <w:t xml:space="preserve"> can </w:t>
      </w:r>
      <w:r w:rsidR="00B1261B">
        <w:rPr>
          <w:rFonts w:ascii="Times New Roman" w:hAnsi="Times New Roman" w:cs="Times New Roman"/>
          <w:sz w:val="24"/>
          <w:szCs w:val="24"/>
        </w:rPr>
        <w:t>apply</w:t>
      </w:r>
      <w:r>
        <w:rPr>
          <w:rFonts w:ascii="Times New Roman" w:hAnsi="Times New Roman" w:cs="Times New Roman"/>
          <w:sz w:val="24"/>
          <w:szCs w:val="24"/>
        </w:rPr>
        <w:t xml:space="preserve"> in life if </w:t>
      </w:r>
      <w:r w:rsidR="00B1261B">
        <w:rPr>
          <w:rFonts w:ascii="Times New Roman" w:hAnsi="Times New Roman" w:cs="Times New Roman"/>
          <w:sz w:val="24"/>
          <w:szCs w:val="24"/>
        </w:rPr>
        <w:t>I</w:t>
      </w:r>
      <w:r>
        <w:rPr>
          <w:rFonts w:ascii="Times New Roman" w:hAnsi="Times New Roman" w:cs="Times New Roman"/>
          <w:sz w:val="24"/>
          <w:szCs w:val="24"/>
        </w:rPr>
        <w:t xml:space="preserve"> decide to start a business that will involve supply chain management and </w:t>
      </w:r>
      <w:r w:rsidR="00B1261B">
        <w:rPr>
          <w:rFonts w:ascii="Times New Roman" w:hAnsi="Times New Roman" w:cs="Times New Roman"/>
          <w:sz w:val="24"/>
          <w:szCs w:val="24"/>
        </w:rPr>
        <w:t>logistics</w:t>
      </w:r>
      <w:r>
        <w:rPr>
          <w:rFonts w:ascii="Times New Roman" w:hAnsi="Times New Roman" w:cs="Times New Roman"/>
          <w:sz w:val="24"/>
          <w:szCs w:val="24"/>
        </w:rPr>
        <w:t>. This me</w:t>
      </w:r>
      <w:r>
        <w:rPr>
          <w:rFonts w:ascii="Times New Roman" w:hAnsi="Times New Roman" w:cs="Times New Roman"/>
          <w:sz w:val="24"/>
          <w:szCs w:val="24"/>
        </w:rPr>
        <w:t xml:space="preserve">ans that </w:t>
      </w:r>
      <w:r w:rsidR="00B1261B">
        <w:rPr>
          <w:rFonts w:ascii="Times New Roman" w:hAnsi="Times New Roman" w:cs="Times New Roman"/>
          <w:sz w:val="24"/>
          <w:szCs w:val="24"/>
        </w:rPr>
        <w:t>I</w:t>
      </w:r>
      <w:r>
        <w:rPr>
          <w:rFonts w:ascii="Times New Roman" w:hAnsi="Times New Roman" w:cs="Times New Roman"/>
          <w:sz w:val="24"/>
          <w:szCs w:val="24"/>
        </w:rPr>
        <w:t xml:space="preserve"> </w:t>
      </w:r>
      <w:r w:rsidR="00B1261B">
        <w:rPr>
          <w:rFonts w:ascii="Times New Roman" w:hAnsi="Times New Roman" w:cs="Times New Roman"/>
          <w:sz w:val="24"/>
          <w:szCs w:val="24"/>
        </w:rPr>
        <w:t>would</w:t>
      </w:r>
      <w:r>
        <w:rPr>
          <w:rFonts w:ascii="Times New Roman" w:hAnsi="Times New Roman" w:cs="Times New Roman"/>
          <w:sz w:val="24"/>
          <w:szCs w:val="24"/>
        </w:rPr>
        <w:t xml:space="preserve"> be able to incorporate supply chain management by connecting with </w:t>
      </w:r>
      <w:r w:rsidR="00D840E5">
        <w:rPr>
          <w:rFonts w:ascii="Times New Roman" w:hAnsi="Times New Roman" w:cs="Times New Roman"/>
          <w:sz w:val="24"/>
          <w:szCs w:val="24"/>
        </w:rPr>
        <w:t xml:space="preserve">efficient suppliers and use logistics to ensure that the final consumers get their desired end products with an efficient and timely distribution. The </w:t>
      </w:r>
      <w:r w:rsidR="00B1261B">
        <w:rPr>
          <w:rFonts w:ascii="Times New Roman" w:hAnsi="Times New Roman" w:cs="Times New Roman"/>
          <w:sz w:val="24"/>
          <w:szCs w:val="24"/>
        </w:rPr>
        <w:t>approach that can yield additional valuable informatio</w:t>
      </w:r>
      <w:r w:rsidR="00F94062">
        <w:rPr>
          <w:rFonts w:ascii="Times New Roman" w:hAnsi="Times New Roman" w:cs="Times New Roman"/>
          <w:sz w:val="24"/>
          <w:szCs w:val="24"/>
        </w:rPr>
        <w:t>n in supply chain management together with</w:t>
      </w:r>
      <w:r w:rsidR="00B1261B">
        <w:rPr>
          <w:rFonts w:ascii="Times New Roman" w:hAnsi="Times New Roman" w:cs="Times New Roman"/>
          <w:sz w:val="24"/>
          <w:szCs w:val="24"/>
        </w:rPr>
        <w:t xml:space="preserve"> logistics include use of information technology. It can result in researches on effective and efficient distribution channels and the concepts of e-business with the use of big data or RFID</w:t>
      </w:r>
      <w:r w:rsidR="00B1261B" w:rsidRPr="00B1261B">
        <w:rPr>
          <w:rFonts w:ascii="Times New Roman" w:hAnsi="Times New Roman" w:cs="Times New Roman"/>
          <w:sz w:val="24"/>
          <w:szCs w:val="24"/>
        </w:rPr>
        <w:t xml:space="preserve"> cloud technique</w:t>
      </w:r>
      <w:r w:rsidR="00822183">
        <w:rPr>
          <w:rFonts w:ascii="Times New Roman" w:hAnsi="Times New Roman" w:cs="Times New Roman"/>
          <w:sz w:val="24"/>
          <w:szCs w:val="24"/>
        </w:rPr>
        <w:t>s</w:t>
      </w:r>
      <w:r w:rsidR="00B1261B">
        <w:rPr>
          <w:rFonts w:ascii="Times New Roman" w:hAnsi="Times New Roman" w:cs="Times New Roman"/>
          <w:sz w:val="24"/>
          <w:szCs w:val="24"/>
        </w:rPr>
        <w:t xml:space="preserve">. </w:t>
      </w:r>
    </w:p>
    <w:p w:rsidR="00DE7E62" w:rsidRDefault="00382603">
      <w:pPr>
        <w:rPr>
          <w:rFonts w:ascii="Times New Roman" w:hAnsi="Times New Roman" w:cs="Times New Roman"/>
          <w:b/>
          <w:sz w:val="24"/>
          <w:szCs w:val="24"/>
        </w:rPr>
      </w:pPr>
      <w:r>
        <w:rPr>
          <w:rFonts w:ascii="Times New Roman" w:hAnsi="Times New Roman" w:cs="Times New Roman"/>
          <w:b/>
          <w:sz w:val="24"/>
          <w:szCs w:val="24"/>
        </w:rPr>
        <w:br w:type="page"/>
      </w:r>
    </w:p>
    <w:p w:rsidR="00662915" w:rsidRDefault="0034213B" w:rsidP="00DE7E6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662915" w:rsidRPr="00662915" w:rsidRDefault="00382603" w:rsidP="00662915">
      <w:pPr>
        <w:spacing w:after="0" w:line="480" w:lineRule="auto"/>
        <w:ind w:left="720" w:hanging="720"/>
        <w:contextualSpacing/>
        <w:rPr>
          <w:rFonts w:ascii="Times New Roman" w:hAnsi="Times New Roman" w:cs="Times New Roman"/>
          <w:sz w:val="24"/>
          <w:szCs w:val="24"/>
        </w:rPr>
      </w:pPr>
      <w:proofErr w:type="spellStart"/>
      <w:r w:rsidRPr="00662915">
        <w:rPr>
          <w:rFonts w:ascii="Times New Roman" w:hAnsi="Times New Roman" w:cs="Times New Roman"/>
          <w:sz w:val="24"/>
          <w:szCs w:val="24"/>
        </w:rPr>
        <w:t>Daneshvar</w:t>
      </w:r>
      <w:proofErr w:type="spellEnd"/>
      <w:r w:rsidRPr="00662915">
        <w:rPr>
          <w:rFonts w:ascii="Times New Roman" w:hAnsi="Times New Roman" w:cs="Times New Roman"/>
          <w:sz w:val="24"/>
          <w:szCs w:val="24"/>
        </w:rPr>
        <w:t xml:space="preserve"> </w:t>
      </w:r>
      <w:proofErr w:type="spellStart"/>
      <w:r w:rsidRPr="00662915">
        <w:rPr>
          <w:rFonts w:ascii="Times New Roman" w:hAnsi="Times New Roman" w:cs="Times New Roman"/>
          <w:sz w:val="24"/>
          <w:szCs w:val="24"/>
        </w:rPr>
        <w:t>Kakhki</w:t>
      </w:r>
      <w:proofErr w:type="spellEnd"/>
      <w:r w:rsidRPr="00662915">
        <w:rPr>
          <w:rFonts w:ascii="Times New Roman" w:hAnsi="Times New Roman" w:cs="Times New Roman"/>
          <w:sz w:val="24"/>
          <w:szCs w:val="24"/>
        </w:rPr>
        <w:t>, M., &amp; Gargeya, V. B. (2019). Information systems for supply chain management: a systematic literature analysis. International Journal of Production Research, 57(15-16), 5318-5339.</w:t>
      </w:r>
    </w:p>
    <w:p w:rsidR="00662915" w:rsidRPr="00662915" w:rsidRDefault="00662915" w:rsidP="00D374C6">
      <w:pPr>
        <w:spacing w:after="0" w:line="480" w:lineRule="auto"/>
        <w:ind w:firstLine="720"/>
        <w:contextualSpacing/>
        <w:rPr>
          <w:rFonts w:ascii="Times New Roman" w:hAnsi="Times New Roman" w:cs="Times New Roman"/>
          <w:sz w:val="24"/>
          <w:szCs w:val="24"/>
        </w:rPr>
      </w:pPr>
    </w:p>
    <w:p w:rsidR="00B1261B" w:rsidRDefault="00B1261B" w:rsidP="00D374C6">
      <w:pPr>
        <w:spacing w:after="0" w:line="480" w:lineRule="auto"/>
        <w:ind w:firstLine="720"/>
        <w:contextualSpacing/>
      </w:pPr>
    </w:p>
    <w:p w:rsidR="000D558B" w:rsidRDefault="000D558B" w:rsidP="00D374C6">
      <w:pPr>
        <w:spacing w:after="0" w:line="480" w:lineRule="auto"/>
        <w:ind w:firstLine="720"/>
        <w:contextualSpacing/>
      </w:pPr>
    </w:p>
    <w:p w:rsidR="000D558B" w:rsidRDefault="000D558B" w:rsidP="00D374C6">
      <w:pPr>
        <w:spacing w:after="0" w:line="480" w:lineRule="auto"/>
        <w:ind w:firstLine="720"/>
        <w:contextualSpacing/>
      </w:pPr>
    </w:p>
    <w:p w:rsidR="000D558B" w:rsidRDefault="000D558B" w:rsidP="00D374C6">
      <w:pPr>
        <w:spacing w:after="0" w:line="480" w:lineRule="auto"/>
        <w:ind w:firstLine="720"/>
        <w:contextualSpacing/>
      </w:pPr>
    </w:p>
    <w:p w:rsidR="000D558B" w:rsidRDefault="000D558B" w:rsidP="00D374C6">
      <w:pPr>
        <w:spacing w:after="0" w:line="480" w:lineRule="auto"/>
        <w:ind w:firstLine="720"/>
        <w:contextualSpacing/>
      </w:pPr>
    </w:p>
    <w:p w:rsidR="000D558B" w:rsidRDefault="000D558B" w:rsidP="00D374C6">
      <w:pPr>
        <w:spacing w:after="0" w:line="480" w:lineRule="auto"/>
        <w:ind w:firstLine="720"/>
        <w:contextualSpacing/>
      </w:pPr>
    </w:p>
    <w:p w:rsidR="000D558B" w:rsidRDefault="000D558B" w:rsidP="00D374C6">
      <w:pPr>
        <w:spacing w:after="0" w:line="480" w:lineRule="auto"/>
        <w:ind w:firstLine="720"/>
        <w:contextualSpacing/>
      </w:pPr>
    </w:p>
    <w:p w:rsidR="000D558B" w:rsidRDefault="000D558B" w:rsidP="00D374C6">
      <w:pPr>
        <w:spacing w:after="0" w:line="480" w:lineRule="auto"/>
        <w:ind w:firstLine="720"/>
        <w:contextualSpacing/>
      </w:pPr>
    </w:p>
    <w:p w:rsidR="000D558B" w:rsidRPr="000D558B" w:rsidRDefault="000D558B" w:rsidP="00822183">
      <w:pPr>
        <w:spacing w:after="0" w:line="480" w:lineRule="auto"/>
        <w:contextualSpacing/>
        <w:rPr>
          <w:rFonts w:ascii="Times New Roman" w:hAnsi="Times New Roman" w:cs="Times New Roman"/>
          <w:sz w:val="24"/>
          <w:szCs w:val="24"/>
        </w:rPr>
      </w:pPr>
    </w:p>
    <w:sectPr w:rsidR="000D558B" w:rsidRPr="000D558B" w:rsidSect="000D55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603" w:rsidRDefault="00382603">
      <w:pPr>
        <w:spacing w:after="0" w:line="240" w:lineRule="auto"/>
      </w:pPr>
      <w:r>
        <w:separator/>
      </w:r>
    </w:p>
  </w:endnote>
  <w:endnote w:type="continuationSeparator" w:id="0">
    <w:p w:rsidR="00382603" w:rsidRDefault="0038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603" w:rsidRDefault="00382603">
      <w:pPr>
        <w:spacing w:after="0" w:line="240" w:lineRule="auto"/>
      </w:pPr>
      <w:r>
        <w:separator/>
      </w:r>
    </w:p>
  </w:footnote>
  <w:footnote w:type="continuationSeparator" w:id="0">
    <w:p w:rsidR="00382603" w:rsidRDefault="003826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1730482"/>
      <w:docPartObj>
        <w:docPartGallery w:val="Page Numbers (Top of Page)"/>
        <w:docPartUnique/>
      </w:docPartObj>
    </w:sdtPr>
    <w:sdtEndPr/>
    <w:sdtContent>
      <w:p w:rsidR="000D558B" w:rsidRPr="000D558B" w:rsidRDefault="00382603" w:rsidP="000D558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D558B">
          <w:rPr>
            <w:rFonts w:ascii="Times New Roman" w:hAnsi="Times New Roman" w:cs="Times New Roman"/>
            <w:sz w:val="24"/>
            <w:szCs w:val="24"/>
          </w:rPr>
          <w:fldChar w:fldCharType="begin"/>
        </w:r>
        <w:r w:rsidRPr="000D558B">
          <w:rPr>
            <w:rFonts w:ascii="Times New Roman" w:hAnsi="Times New Roman" w:cs="Times New Roman"/>
            <w:sz w:val="24"/>
            <w:szCs w:val="24"/>
          </w:rPr>
          <w:instrText xml:space="preserve"> PAGE   \* MERGEFORMAT </w:instrText>
        </w:r>
        <w:r w:rsidRPr="000D558B">
          <w:rPr>
            <w:rFonts w:ascii="Times New Roman" w:hAnsi="Times New Roman" w:cs="Times New Roman"/>
            <w:sz w:val="24"/>
            <w:szCs w:val="24"/>
          </w:rPr>
          <w:fldChar w:fldCharType="separate"/>
        </w:r>
        <w:r w:rsidR="00CD7F6C">
          <w:rPr>
            <w:rFonts w:ascii="Times New Roman" w:hAnsi="Times New Roman" w:cs="Times New Roman"/>
            <w:noProof/>
            <w:sz w:val="24"/>
            <w:szCs w:val="24"/>
          </w:rPr>
          <w:t>4</w:t>
        </w:r>
        <w:r w:rsidRPr="000D558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187094"/>
      <w:docPartObj>
        <w:docPartGallery w:val="Page Numbers (Top of Page)"/>
        <w:docPartUnique/>
      </w:docPartObj>
    </w:sdtPr>
    <w:sdtEndPr>
      <w:rPr>
        <w:rFonts w:ascii="Times New Roman" w:hAnsi="Times New Roman" w:cs="Times New Roman"/>
        <w:noProof/>
        <w:sz w:val="24"/>
        <w:szCs w:val="24"/>
      </w:rPr>
    </w:sdtEndPr>
    <w:sdtContent>
      <w:p w:rsidR="000D558B" w:rsidRPr="000D558B" w:rsidRDefault="00382603" w:rsidP="000D558B">
        <w:pPr>
          <w:pStyle w:val="Header"/>
          <w:spacing w:line="480" w:lineRule="auto"/>
          <w:jc w:val="right"/>
          <w:rPr>
            <w:rFonts w:ascii="Times New Roman" w:hAnsi="Times New Roman" w:cs="Times New Roman"/>
            <w:sz w:val="24"/>
            <w:szCs w:val="24"/>
          </w:rPr>
        </w:pPr>
        <w:r w:rsidRPr="000D558B">
          <w:rPr>
            <w:rFonts w:ascii="Times New Roman" w:hAnsi="Times New Roman" w:cs="Times New Roman"/>
            <w:sz w:val="24"/>
            <w:szCs w:val="24"/>
          </w:rPr>
          <w:fldChar w:fldCharType="begin"/>
        </w:r>
        <w:r w:rsidRPr="000D558B">
          <w:rPr>
            <w:rFonts w:ascii="Times New Roman" w:hAnsi="Times New Roman" w:cs="Times New Roman"/>
            <w:sz w:val="24"/>
            <w:szCs w:val="24"/>
          </w:rPr>
          <w:instrText xml:space="preserve"> PAGE   \* MERGEFORMAT </w:instrText>
        </w:r>
        <w:r w:rsidRPr="000D558B">
          <w:rPr>
            <w:rFonts w:ascii="Times New Roman" w:hAnsi="Times New Roman" w:cs="Times New Roman"/>
            <w:sz w:val="24"/>
            <w:szCs w:val="24"/>
          </w:rPr>
          <w:fldChar w:fldCharType="separate"/>
        </w:r>
        <w:r w:rsidR="008A5ED0">
          <w:rPr>
            <w:rFonts w:ascii="Times New Roman" w:hAnsi="Times New Roman" w:cs="Times New Roman"/>
            <w:noProof/>
            <w:sz w:val="24"/>
            <w:szCs w:val="24"/>
          </w:rPr>
          <w:t>1</w:t>
        </w:r>
        <w:r w:rsidRPr="000D558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EA9"/>
    <w:rsid w:val="00010315"/>
    <w:rsid w:val="000D558B"/>
    <w:rsid w:val="00127851"/>
    <w:rsid w:val="001B63EE"/>
    <w:rsid w:val="001B6507"/>
    <w:rsid w:val="002911FB"/>
    <w:rsid w:val="0034213B"/>
    <w:rsid w:val="00357B0F"/>
    <w:rsid w:val="00382603"/>
    <w:rsid w:val="00655E8D"/>
    <w:rsid w:val="00662915"/>
    <w:rsid w:val="007D225B"/>
    <w:rsid w:val="00822183"/>
    <w:rsid w:val="00822EA9"/>
    <w:rsid w:val="008A5ED0"/>
    <w:rsid w:val="00AC610E"/>
    <w:rsid w:val="00B1261B"/>
    <w:rsid w:val="00B160B2"/>
    <w:rsid w:val="00B90CFD"/>
    <w:rsid w:val="00CD7F6C"/>
    <w:rsid w:val="00D374C6"/>
    <w:rsid w:val="00D840E5"/>
    <w:rsid w:val="00DE7E62"/>
    <w:rsid w:val="00E01C71"/>
    <w:rsid w:val="00F743CD"/>
    <w:rsid w:val="00F94062"/>
    <w:rsid w:val="00FF7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BDD4E-08A7-46CE-8BE2-D445C169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58B"/>
  </w:style>
  <w:style w:type="paragraph" w:styleId="Footer">
    <w:name w:val="footer"/>
    <w:basedOn w:val="Normal"/>
    <w:link w:val="FooterChar"/>
    <w:uiPriority w:val="99"/>
    <w:unhideWhenUsed/>
    <w:rsid w:val="000D5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9</cp:revision>
  <dcterms:created xsi:type="dcterms:W3CDTF">2020-08-10T10:10:00Z</dcterms:created>
  <dcterms:modified xsi:type="dcterms:W3CDTF">2020-08-10T10:40:00Z</dcterms:modified>
</cp:coreProperties>
</file>